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79E" w:rsidRDefault="0048079E" w:rsidP="0048079E">
      <w:pPr>
        <w:ind w:left="4536" w:firstLine="567"/>
        <w:jc w:val="right"/>
        <w:rPr>
          <w:szCs w:val="28"/>
        </w:rPr>
      </w:pPr>
      <w:r w:rsidRPr="00AB71ED">
        <w:rPr>
          <w:szCs w:val="28"/>
        </w:rPr>
        <w:t xml:space="preserve">Приложение  4  к решению </w:t>
      </w:r>
    </w:p>
    <w:p w:rsidR="0048079E" w:rsidRPr="00AB71ED" w:rsidRDefault="0048079E" w:rsidP="0048079E">
      <w:pPr>
        <w:ind w:left="4536" w:firstLine="567"/>
        <w:jc w:val="right"/>
        <w:rPr>
          <w:szCs w:val="28"/>
        </w:rPr>
      </w:pPr>
      <w:r w:rsidRPr="00AB71ED">
        <w:rPr>
          <w:szCs w:val="28"/>
        </w:rPr>
        <w:t>Совета Гаврил</w:t>
      </w:r>
      <w:r w:rsidRPr="00AB71ED">
        <w:rPr>
          <w:szCs w:val="28"/>
        </w:rPr>
        <w:t>о</w:t>
      </w:r>
      <w:r w:rsidRPr="00AB71ED">
        <w:rPr>
          <w:szCs w:val="28"/>
        </w:rPr>
        <w:t>во-Посадского муниципального района</w:t>
      </w:r>
    </w:p>
    <w:p w:rsidR="0048079E" w:rsidRPr="00AB71ED" w:rsidRDefault="0048079E" w:rsidP="0048079E">
      <w:pPr>
        <w:widowControl w:val="0"/>
        <w:autoSpaceDE w:val="0"/>
        <w:autoSpaceDN w:val="0"/>
        <w:adjustRightInd w:val="0"/>
        <w:jc w:val="right"/>
        <w:rPr>
          <w:szCs w:val="28"/>
        </w:rPr>
      </w:pPr>
      <w:r w:rsidRPr="00AB71ED">
        <w:rPr>
          <w:szCs w:val="28"/>
        </w:rPr>
        <w:t>от 00.00.2023 года № 000</w:t>
      </w:r>
    </w:p>
    <w:p w:rsidR="0048079E" w:rsidRPr="00245879" w:rsidRDefault="0048079E" w:rsidP="0048079E">
      <w:pPr>
        <w:widowControl w:val="0"/>
        <w:autoSpaceDE w:val="0"/>
        <w:autoSpaceDN w:val="0"/>
        <w:adjustRightInd w:val="0"/>
        <w:jc w:val="right"/>
        <w:rPr>
          <w:b/>
          <w:bCs/>
          <w:szCs w:val="28"/>
        </w:rPr>
      </w:pPr>
    </w:p>
    <w:p w:rsidR="0048079E" w:rsidRPr="00245879" w:rsidRDefault="0048079E" w:rsidP="0048079E">
      <w:pPr>
        <w:widowControl w:val="0"/>
        <w:autoSpaceDE w:val="0"/>
        <w:autoSpaceDN w:val="0"/>
        <w:adjustRightInd w:val="0"/>
        <w:jc w:val="center"/>
        <w:rPr>
          <w:b/>
          <w:bCs/>
          <w:szCs w:val="28"/>
        </w:rPr>
      </w:pPr>
      <w:r w:rsidRPr="00245879">
        <w:rPr>
          <w:b/>
          <w:bCs/>
          <w:szCs w:val="28"/>
        </w:rPr>
        <w:t>Распределение бюджетных ассигнований по целевым статьям</w:t>
      </w:r>
    </w:p>
    <w:p w:rsidR="0048079E" w:rsidRPr="00245879" w:rsidRDefault="0048079E" w:rsidP="0048079E">
      <w:pPr>
        <w:widowControl w:val="0"/>
        <w:autoSpaceDE w:val="0"/>
        <w:autoSpaceDN w:val="0"/>
        <w:adjustRightInd w:val="0"/>
        <w:jc w:val="center"/>
        <w:rPr>
          <w:b/>
          <w:bCs/>
          <w:szCs w:val="28"/>
        </w:rPr>
      </w:pPr>
      <w:r w:rsidRPr="00245879">
        <w:rPr>
          <w:b/>
          <w:bCs/>
          <w:szCs w:val="28"/>
        </w:rPr>
        <w:t>(муниципальным программам Гаврилово-Посадского муниципал</w:t>
      </w:r>
      <w:r w:rsidRPr="00245879">
        <w:rPr>
          <w:b/>
          <w:bCs/>
          <w:szCs w:val="28"/>
        </w:rPr>
        <w:t>ь</w:t>
      </w:r>
      <w:r w:rsidRPr="00245879">
        <w:rPr>
          <w:b/>
          <w:bCs/>
          <w:szCs w:val="28"/>
        </w:rPr>
        <w:t>ного района и не включенным в муниципальные программы Гавр</w:t>
      </w:r>
      <w:r w:rsidRPr="00245879">
        <w:rPr>
          <w:b/>
          <w:bCs/>
          <w:szCs w:val="28"/>
        </w:rPr>
        <w:t>и</w:t>
      </w:r>
      <w:r w:rsidRPr="00245879">
        <w:rPr>
          <w:b/>
          <w:bCs/>
          <w:szCs w:val="28"/>
        </w:rPr>
        <w:t>лово-Посадского муниципального района направлениям деятельности органов местного самоуправления  Гаврилово-Посадского мун</w:t>
      </w:r>
      <w:r w:rsidRPr="00245879">
        <w:rPr>
          <w:b/>
          <w:bCs/>
          <w:szCs w:val="28"/>
        </w:rPr>
        <w:t>и</w:t>
      </w:r>
      <w:r w:rsidRPr="00245879">
        <w:rPr>
          <w:b/>
          <w:bCs/>
          <w:szCs w:val="28"/>
        </w:rPr>
        <w:t>ципального района), группам видов расходов классификации расходов бюджета муниципального района на 202</w:t>
      </w:r>
      <w:r>
        <w:rPr>
          <w:b/>
          <w:bCs/>
          <w:szCs w:val="28"/>
        </w:rPr>
        <w:t>4</w:t>
      </w:r>
      <w:r w:rsidRPr="00245879">
        <w:rPr>
          <w:b/>
          <w:bCs/>
          <w:szCs w:val="28"/>
        </w:rPr>
        <w:t xml:space="preserve"> год</w:t>
      </w:r>
    </w:p>
    <w:p w:rsidR="0048079E" w:rsidRDefault="0048079E" w:rsidP="0048079E">
      <w:pPr>
        <w:jc w:val="right"/>
        <w:rPr>
          <w:szCs w:val="28"/>
        </w:rPr>
      </w:pPr>
    </w:p>
    <w:tbl>
      <w:tblPr>
        <w:tblW w:w="0" w:type="auto"/>
        <w:tblLook w:val="04A0" w:firstRow="1" w:lastRow="0" w:firstColumn="1" w:lastColumn="0" w:noHBand="0" w:noVBand="1"/>
      </w:tblPr>
      <w:tblGrid>
        <w:gridCol w:w="4947"/>
        <w:gridCol w:w="1470"/>
        <w:gridCol w:w="1145"/>
        <w:gridCol w:w="1783"/>
      </w:tblGrid>
      <w:tr w:rsidR="0048079E" w:rsidRPr="00AB71ED" w:rsidTr="0041382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8079E" w:rsidRPr="00AB71ED" w:rsidRDefault="0048079E" w:rsidP="00413829">
            <w:pPr>
              <w:jc w:val="center"/>
              <w:rPr>
                <w:color w:val="000000"/>
                <w:sz w:val="24"/>
                <w:szCs w:val="24"/>
              </w:rPr>
            </w:pPr>
            <w:r w:rsidRPr="00AB71ED">
              <w:rPr>
                <w:color w:val="000000"/>
                <w:sz w:val="24"/>
                <w:szCs w:val="24"/>
              </w:rPr>
              <w:t>Наименование</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48079E" w:rsidRPr="00AB71ED" w:rsidRDefault="0048079E" w:rsidP="00413829">
            <w:pPr>
              <w:jc w:val="center"/>
              <w:rPr>
                <w:color w:val="000000"/>
                <w:sz w:val="24"/>
                <w:szCs w:val="24"/>
              </w:rPr>
            </w:pPr>
            <w:r w:rsidRPr="00AB71ED">
              <w:rPr>
                <w:color w:val="000000"/>
                <w:sz w:val="24"/>
                <w:szCs w:val="24"/>
              </w:rPr>
              <w:t>Целевая статья</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48079E" w:rsidRPr="00AB71ED" w:rsidRDefault="0048079E" w:rsidP="00413829">
            <w:pPr>
              <w:jc w:val="center"/>
              <w:rPr>
                <w:color w:val="000000"/>
                <w:sz w:val="24"/>
                <w:szCs w:val="24"/>
              </w:rPr>
            </w:pPr>
            <w:r w:rsidRPr="00AB71ED">
              <w:rPr>
                <w:color w:val="000000"/>
                <w:sz w:val="24"/>
                <w:szCs w:val="24"/>
              </w:rPr>
              <w:t>Вид расходов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079E" w:rsidRPr="00AB71ED" w:rsidRDefault="0048079E" w:rsidP="00413829">
            <w:pPr>
              <w:jc w:val="center"/>
              <w:rPr>
                <w:color w:val="000000"/>
                <w:sz w:val="24"/>
                <w:szCs w:val="24"/>
              </w:rPr>
            </w:pPr>
            <w:r w:rsidRPr="00AB71ED">
              <w:rPr>
                <w:color w:val="000000"/>
                <w:sz w:val="24"/>
                <w:szCs w:val="24"/>
              </w:rPr>
              <w:t>Сумма на 2024 год, руб</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rPr>
                <w:b/>
                <w:color w:val="000000"/>
                <w:sz w:val="24"/>
                <w:szCs w:val="24"/>
              </w:rPr>
            </w:pPr>
            <w:r w:rsidRPr="00AB71ED">
              <w:rPr>
                <w:b/>
                <w:color w:val="000000"/>
                <w:sz w:val="24"/>
                <w:szCs w:val="24"/>
              </w:rPr>
              <w:t xml:space="preserve">  Муниципальная программа «Развитие культуры 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rPr>
                <w:b/>
                <w:color w:val="000000"/>
                <w:sz w:val="24"/>
                <w:szCs w:val="24"/>
              </w:rPr>
            </w:pPr>
            <w:r w:rsidRPr="00AB71ED">
              <w:rPr>
                <w:b/>
                <w:color w:val="000000"/>
                <w:sz w:val="24"/>
                <w:szCs w:val="24"/>
              </w:rPr>
              <w:t>0100000000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rPr>
                <w:b/>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rPr>
                <w:b/>
                <w:color w:val="000000"/>
                <w:sz w:val="24"/>
                <w:szCs w:val="24"/>
              </w:rPr>
            </w:pPr>
            <w:r w:rsidRPr="00AB71ED">
              <w:rPr>
                <w:b/>
                <w:color w:val="000000"/>
                <w:sz w:val="24"/>
                <w:szCs w:val="24"/>
              </w:rPr>
              <w:t>22 570 331,89</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«Обеспечение деятельности муниципального бюджетного учреждения «Центр русского народного творчества Гаврилово-Посадского муниципального района Ивановской области»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0110000000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6 216 449,00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«Обеспечение деятельности»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0110100000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6 216 449,00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Оказание муниципальной услуги "Организация деятельности клубных формирований и формирований самодеятельного народного творчества" (Предоставление субсидий бюджетным, автономным учреждениям и иным некоммерческим организациям)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0110100010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600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1 708 400,00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Фонд оплаты труда в рамках оказания муниципальной услуги "Организация деятельности клубных формирований и формирований самодеятельного народного творчества" (Предоставление субсидий бюджетным, автономным учреждениям и иным некоммерческим организациям)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0110100330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600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3 462 403,00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Взносы по обязательному социальному страхованию в рамках оказания муниципальной услуги "Организация деятельности клубных формирований и формирований самодеятельного народного творчества" (Предоставление субсидий бюджетным, автономным учреждениям и иным некоммерческим организациям)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0110100340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600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1 045 646,00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«Библиотечно-информационное обслуживание населения </w:t>
            </w:r>
            <w:r w:rsidRPr="00AB71ED">
              <w:rPr>
                <w:color w:val="000000"/>
                <w:sz w:val="24"/>
                <w:szCs w:val="24"/>
              </w:rPr>
              <w:lastRenderedPageBreak/>
              <w:t>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lastRenderedPageBreak/>
              <w:t>0120000000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5 102 215,89</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"Обеспечение деятельности Муниципального учреждения культуры "Гаврилово-Посадская централизованная библиотечная система"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0120200000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5 102 215,89</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Обеспечение деятельности Муниципального учреждения культуры "Гаврилово-Посадская централизованная библиотечная система"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0120200390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3 460 132,00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Обеспечение деятельности Муниципального учреждения культуры "Гаврилово-Посадская централизованная библиотечная система"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0120200390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1 613 346,00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Обеспечение деятельности Муниципального учреждения культуры "Гаврилово-Посадская централизованная библиотечная система" (Иные бюджетные ассигнования)</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0120200390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800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13 900,00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Государственная поддержка в области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01202L5191</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14 837,89</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«Развитие дополнительного образования детей» 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0130000000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3 388 800,00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«Дополнительное образование детей»</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0130100000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3 388 800,00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0130100050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2 907 500,00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Обеспечение деятельности муниципального казенного образовательного </w:t>
            </w:r>
            <w:r w:rsidRPr="00AB71ED">
              <w:rPr>
                <w:color w:val="000000"/>
                <w:sz w:val="24"/>
                <w:szCs w:val="24"/>
              </w:rPr>
              <w:lastRenderedPageBreak/>
              <w:t>учреждения дополнительного образования детей «Детская музыкальная школа г. Гаврилов Посад»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lastRenderedPageBreak/>
              <w:t>0130100050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480 800,00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 (Иные бюджетные ассигнования)</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0130100050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800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500,00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«Организация культурно-массовых мероприятий»</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0140000000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100 000,00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«Организации праздничных и иных зрелищных мероприятий»</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0140100000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100 000,00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Организация и проведение мероприятий, связанных с государственными (муниципальными) праздниками, юбилейными и памятными датами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0140120020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100 000,00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"Обеспечение деятельности муниципального казенного учреждения "Центр обеспечения деятельности учреждений культуры"</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0150000000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7 762 867,00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"Обеспечение деятельности"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0150100000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7 762 867,00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Обеспечение деятельности муниципального казенного учреждения "Центр обеспечения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0150100370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4 991 658,00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Обеспечение деятельности муниципального казенного учреждения "Центр обеспечения деятельности учреждений культуры"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0150100370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297 000,00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Осуществление переданных полномочий Гаврилово-Посадского городского поселения в части ведения бюджетного учета и формирования бюджетной отчетности, включая оплату труда обслуживающего персонала муниципальных учреждений культуры (Расходы на выплаты персоналу в целях </w:t>
            </w:r>
            <w:r w:rsidRPr="00AB71ED">
              <w:rPr>
                <w:color w:val="000000"/>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lastRenderedPageBreak/>
              <w:t>01501Г0010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2 474 209,00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rPr>
                <w:b/>
                <w:color w:val="000000"/>
                <w:sz w:val="24"/>
                <w:szCs w:val="24"/>
              </w:rPr>
            </w:pPr>
            <w:r w:rsidRPr="00AB71ED">
              <w:rPr>
                <w:b/>
                <w:color w:val="000000"/>
                <w:sz w:val="24"/>
                <w:szCs w:val="24"/>
              </w:rPr>
              <w:t xml:space="preserve">  Муниципальная программа «Развитие физической культуры, спорта и повышение эффективности реализации молодежной политики 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rPr>
                <w:b/>
                <w:color w:val="000000"/>
                <w:sz w:val="24"/>
                <w:szCs w:val="24"/>
              </w:rPr>
            </w:pPr>
            <w:r w:rsidRPr="00AB71ED">
              <w:rPr>
                <w:b/>
                <w:color w:val="000000"/>
                <w:sz w:val="24"/>
                <w:szCs w:val="24"/>
              </w:rPr>
              <w:t>0200000000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rPr>
                <w:b/>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rPr>
                <w:b/>
                <w:color w:val="000000"/>
                <w:sz w:val="24"/>
                <w:szCs w:val="24"/>
              </w:rPr>
            </w:pPr>
            <w:r w:rsidRPr="00AB71ED">
              <w:rPr>
                <w:b/>
                <w:color w:val="000000"/>
                <w:sz w:val="24"/>
                <w:szCs w:val="24"/>
              </w:rPr>
              <w:t>4 744 310,00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«Обеспечение деятельности муниципального бюджетного учреждения «Спортивно-оздоровительный центр»</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0210000000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4 294 310,00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«Создание условий для занятий физической культурой и спортом»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0210100000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4 294 310,00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Оказание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 (Предоставление субсидий бюджетным, автономным учреждениям и иным некоммерческим организациям)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0210100060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600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801 113,00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Фонд оплаты труда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 (Предоставление субсидий бюджетным, автономным учреждениям и иным некоммерческим организациям)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0210100350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600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1 480 331,00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Взносы по обязательному социальному страхованию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 (Предоставление субсидий бюджетным, автономным учреждениям и иным некоммерческим организациям)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0210100360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600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447 163,00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Осуществление переданных полномочий Петровского городского поселения в связи с передачей части полномочий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(Предоставление субсидий </w:t>
            </w:r>
            <w:r w:rsidRPr="00AB71ED">
              <w:rPr>
                <w:color w:val="000000"/>
                <w:sz w:val="24"/>
                <w:szCs w:val="24"/>
              </w:rPr>
              <w:lastRenderedPageBreak/>
              <w:t>бюджетным, автономным учреждениям и иным некоммерческим организациям)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lastRenderedPageBreak/>
              <w:t>02101Д5200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600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1 565 703,00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«Развитие физической культуры и массового спорта»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0220000000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200 000,00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«Организация и проведение спортивно-массовых мероприятий»</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0220100000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200 000,00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Организация и проведение спортивно-массовых мероприятий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0220120040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200 000,00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«Организация и осуществление мероприятий по работе с детьми и молодежью»</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0230000000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250 000,00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«Создание условий для самореализации детей и молодежи, развитие созидательной активности молодежи»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0230100000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250 000,00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Организация районных и межпоселенческих мероприятий с детьми и молодежью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0230120050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100 000,00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Организация трудовых подростковых отрядов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0230120060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150 000,00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rPr>
                <w:b/>
                <w:color w:val="000000"/>
                <w:sz w:val="24"/>
                <w:szCs w:val="24"/>
              </w:rPr>
            </w:pPr>
            <w:r w:rsidRPr="00AB71ED">
              <w:rPr>
                <w:b/>
                <w:color w:val="000000"/>
                <w:sz w:val="24"/>
                <w:szCs w:val="24"/>
              </w:rPr>
              <w:t xml:space="preserve">  Муниципальная программа Гаврилово-Посадского муниципального района «Социальная поддержка граждан и общественных организаций 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rPr>
                <w:b/>
                <w:color w:val="000000"/>
                <w:sz w:val="24"/>
                <w:szCs w:val="24"/>
              </w:rPr>
            </w:pPr>
            <w:r w:rsidRPr="00AB71ED">
              <w:rPr>
                <w:b/>
                <w:color w:val="000000"/>
                <w:sz w:val="24"/>
                <w:szCs w:val="24"/>
              </w:rPr>
              <w:t>0300000000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rPr>
                <w:b/>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rPr>
                <w:b/>
                <w:color w:val="000000"/>
                <w:sz w:val="24"/>
                <w:szCs w:val="24"/>
              </w:rPr>
            </w:pPr>
            <w:r w:rsidRPr="00AB71ED">
              <w:rPr>
                <w:b/>
                <w:color w:val="000000"/>
                <w:sz w:val="24"/>
                <w:szCs w:val="24"/>
              </w:rPr>
              <w:t>823 900,00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«Организация дополнительного пенсионного обеспечения отдельных категорий граждан»</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0320000000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823 900,00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«Организация дополнительного пенсионного обеспечения отдельных категорий граждан»</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0320100000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823 900,00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Организация дополнительного пенсионного обеспечения отдельных категорий граждан (Социальное обеспечение и иные выплаты населению)</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0320190570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300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823 900,00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rPr>
                <w:b/>
                <w:color w:val="000000"/>
                <w:sz w:val="24"/>
                <w:szCs w:val="24"/>
              </w:rPr>
            </w:pPr>
            <w:r w:rsidRPr="00AB71ED">
              <w:rPr>
                <w:b/>
                <w:color w:val="000000"/>
                <w:sz w:val="24"/>
                <w:szCs w:val="24"/>
              </w:rPr>
              <w:t xml:space="preserve">  Муниципальная программа «Развитие системы образования 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rPr>
                <w:b/>
                <w:color w:val="000000"/>
                <w:sz w:val="24"/>
                <w:szCs w:val="24"/>
              </w:rPr>
            </w:pPr>
            <w:r w:rsidRPr="00AB71ED">
              <w:rPr>
                <w:b/>
                <w:color w:val="000000"/>
                <w:sz w:val="24"/>
                <w:szCs w:val="24"/>
              </w:rPr>
              <w:t>0400000000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rPr>
                <w:b/>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rPr>
                <w:b/>
                <w:color w:val="000000"/>
                <w:sz w:val="24"/>
                <w:szCs w:val="24"/>
              </w:rPr>
            </w:pPr>
            <w:r w:rsidRPr="00AB71ED">
              <w:rPr>
                <w:b/>
                <w:color w:val="000000"/>
                <w:sz w:val="24"/>
                <w:szCs w:val="24"/>
              </w:rPr>
              <w:t>234 950 850,67</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«Дошкольное образование»</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0410000000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70 355 303,23</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«Оказание муниципальной услуги «Дошкольное образование»</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0410100000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70 355 303,23</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Оказание муниципальной услуги «Реализация общеобразовательных программ дошкольного образования» (Расходы на </w:t>
            </w:r>
            <w:r w:rsidRPr="00AB71ED">
              <w:rPr>
                <w:color w:val="000000"/>
                <w:sz w:val="24"/>
                <w:szCs w:val="24"/>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lastRenderedPageBreak/>
              <w:t>0410100070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7 610 640,40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Оказание муниципальной услуги «Реализация общеобразовательных программ дошкольного образования»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0410100070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9 424 600,00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Оказание муниципальной услуги «Реализация общеобразовательных программ дошкольного образования» (Предоставление субсидий бюджетным, автономным учреждениям и иным некоммерческим организациям)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0410100070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600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11 402 570,00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Оказание муниципальной услуги «Реализация общеобразовательных программ дошкольного образования» (Иные бюджетные ассигнования)</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0410100070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800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1 905 300,00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Реализация мер по укреплению пожарной безопасности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0410100180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289 800,00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Реализация мер по укреплению пожарной безопасности (Предоставление субсидий бюджетным, автономным учреждениям и иным некоммерческим организациям)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0410100180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600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231 600,00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0410180100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130 318,00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w:t>
            </w:r>
            <w:r w:rsidRPr="00AB71ED">
              <w:rPr>
                <w:color w:val="000000"/>
                <w:sz w:val="24"/>
                <w:szCs w:val="24"/>
              </w:rPr>
              <w:lastRenderedPageBreak/>
              <w:t>нуждающимися в длительном лечении, в муниципальных дошкольных образовательных организациях, осуществляющих оздоровление (Предоставление субсидий бюджетным, автономным учреждениям и иным некоммерческим организациям)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lastRenderedPageBreak/>
              <w:t>0410180100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600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165 729,00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0410180110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300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671 993,83</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0410180170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12 213 539,00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0410180170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63 000,00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w:t>
            </w:r>
            <w:r w:rsidRPr="00AB71ED">
              <w:rPr>
                <w:color w:val="000000"/>
                <w:sz w:val="24"/>
                <w:szCs w:val="24"/>
              </w:rPr>
              <w:lastRenderedPageBreak/>
              <w:t>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lastRenderedPageBreak/>
              <w:t>0410180170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600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19 534 248,00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0410181010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176 173,00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w:t>
            </w:r>
            <w:r w:rsidRPr="00AB71ED">
              <w:rPr>
                <w:color w:val="000000"/>
                <w:sz w:val="24"/>
                <w:szCs w:val="24"/>
              </w:rPr>
              <w:lastRenderedPageBreak/>
              <w:t>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lastRenderedPageBreak/>
              <w:t>0410181010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600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220 000,00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04101S8900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6 315 792,00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«Развитие общего образования»</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0420000000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147 744 427,44</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«Начальное общее, основное общее, среднее (полное) общее образование»</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0420100000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147 744 427,44</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Оказание муниципальной услуги «Начальное общее, основное общее, среднее общее образование»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0420100080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2 816 299,34</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Оказание муниципальной услуги «Начальное общее, основное общее, среднее общее образование»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0420100080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11 036 000,00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lastRenderedPageBreak/>
              <w:t xml:space="preserve">          Оказание муниципальной услуги «Начальное общее, основное общее, среднее общее образование» (Предоставление субсидий бюджетным, автономным учреждениям и иным некоммерческим организациям)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0420100080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600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18 582 700,00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Оказание муниципальной услуги «Начальное общее, основное общее, среднее общее образование» (Иные бюджетные ассигнования)</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0420100080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800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501 000,00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Реализация мер по укреплению пожарной безопасности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0420100190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393 600,00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Реализация мер по укреплению пожарной безопасности (Предоставление субсидий бюджетным, автономным учреждениям и иным некоммерческим организациям)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0420100190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600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340 800,00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0420153031</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3 202 920,00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0420153031</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600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3 671 640,00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w:t>
            </w:r>
            <w:r w:rsidRPr="00AB71ED">
              <w:rPr>
                <w:color w:val="000000"/>
                <w:sz w:val="24"/>
                <w:szCs w:val="24"/>
              </w:rPr>
              <w:lastRenderedPageBreak/>
              <w:t>дошкольного образования (Социальное обеспечение и иные выплаты населению)</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lastRenderedPageBreak/>
              <w:t>0420180110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300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65 000,00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0420180150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40 459 868,25</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0420180150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429 000,00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w:t>
            </w:r>
            <w:r w:rsidRPr="00AB71ED">
              <w:rPr>
                <w:color w:val="000000"/>
                <w:sz w:val="24"/>
                <w:szCs w:val="24"/>
              </w:rPr>
              <w:lastRenderedPageBreak/>
              <w:t>субсидий бюджетным, автономным учреждениям и иным некоммерческим организациям)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lastRenderedPageBreak/>
              <w:t>0420180150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600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53 084 480,00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0420181010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600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30 000,00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Осуществление переданных органами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w:t>
            </w:r>
            <w:r w:rsidRPr="00AB71ED">
              <w:rPr>
                <w:color w:val="000000"/>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lastRenderedPageBreak/>
              <w:t>0420181090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1 874 880,00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Осуществление переданных органами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0420181090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600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2 202 984,00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w:t>
            </w:r>
            <w:r w:rsidRPr="00AB71ED">
              <w:rPr>
                <w:color w:val="000000"/>
                <w:sz w:val="24"/>
                <w:szCs w:val="24"/>
              </w:rPr>
              <w:lastRenderedPageBreak/>
              <w:t>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lastRenderedPageBreak/>
              <w:t>0420189700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287 728,28</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0420189700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600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602 100,00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w:t>
            </w:r>
            <w:r w:rsidRPr="00AB71ED">
              <w:rPr>
                <w:color w:val="000000"/>
                <w:sz w:val="24"/>
                <w:szCs w:val="24"/>
              </w:rPr>
              <w:lastRenderedPageBreak/>
              <w:t>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lastRenderedPageBreak/>
              <w:t>04201L3041</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1 423 424,97</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04201L3041</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600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4 634 741,97</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04201S8900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600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2 105 260,63</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«Дополнительное образование»</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0430000000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5 948 600,00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«Дополнительное образование детей»</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0430100000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5 948 600,00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Оказание муниципальной услуги «Дополнительное образование детей» (Предоставление субсидий бюджетным, автономным учреждениям и иным некоммерческим организациям)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0430100090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600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2 198 600,00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0430100420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600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3 750 000,00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«Обеспечение ведения бухгалтерского учета в учреждениях, подведомственных Отделу образования администрации Гаврилово-Посадского муниципального района Ивановской области»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0440000000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6 710 300,00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«Обеспечение деятельности»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0440100000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6 710 300,00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Обеспечение деятельности муниципального казенного учреждения «Централизованная бухгалтерия Отдела образования администрации Гаврилово-Посадского муниципального района» (Расходы на выплаты персоналу в целях </w:t>
            </w:r>
            <w:r w:rsidRPr="00AB71ED">
              <w:rPr>
                <w:color w:val="000000"/>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lastRenderedPageBreak/>
              <w:t>0440100100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5 517 300,00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Обеспечение деятельности муниципального казенного учреждения «Централизованная бухгалтерия Отдела образования администрации Гаврилово-Посадского муниципального района»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0440100100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1 142 050,00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Обеспечение деятельности муниципального казенного учреждения «Централизованная бухгалтерия Отдела образования администрации Гаврилово-Посадского муниципального района» (Иные бюджетные ассигнования)</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0440100100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800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50 950,00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«Обеспечение деятельности муниципального казенного учреждения «Информационно-технический центр Отдела образования администрации 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0450000000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3 187 200,00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«Обеспечение деятельности»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0450100000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3 187 200,00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Обеспечение деятельности муниципального казенного учреждения «Информационно-технический центр Отдела образования администрации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0450100110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2 764 400,00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Обеспечение деятельности муниципального казенного учреждения «Информационно-технический центр Отдела образования администрации Гаврилово-Посадского муниципального района»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0450100110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422 800,00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«Выявление и поддержка одаренных детей»</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0460000000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250 000,00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«Выявление и поддержка одаренных детей»</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0460100000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250 000,00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Проведение мероприятий в сфере образования для учащихся и педагогических работников (Закупка товаров, работ и услуг </w:t>
            </w:r>
            <w:r w:rsidRPr="00AB71ED">
              <w:rPr>
                <w:color w:val="000000"/>
                <w:sz w:val="24"/>
                <w:szCs w:val="24"/>
              </w:rPr>
              <w:lastRenderedPageBreak/>
              <w:t>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lastRenderedPageBreak/>
              <w:t>0460120070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250 000,00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«Отдых и оздоровление детей»</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0480000000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755 020,00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«Отдых детей и подростков в каникулярное время»</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0480100000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755 020,00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0480180200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29 820,00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04801S0190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725 200,00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rPr>
                <w:b/>
                <w:color w:val="000000"/>
                <w:sz w:val="24"/>
                <w:szCs w:val="24"/>
              </w:rPr>
            </w:pPr>
            <w:r w:rsidRPr="00AB71ED">
              <w:rPr>
                <w:b/>
                <w:color w:val="000000"/>
                <w:sz w:val="24"/>
                <w:szCs w:val="24"/>
              </w:rPr>
              <w:t xml:space="preserve">  Муниципальная программа «Развитие транспортной системы 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rPr>
                <w:b/>
                <w:color w:val="000000"/>
                <w:sz w:val="24"/>
                <w:szCs w:val="24"/>
              </w:rPr>
            </w:pPr>
            <w:r w:rsidRPr="00AB71ED">
              <w:rPr>
                <w:b/>
                <w:color w:val="000000"/>
                <w:sz w:val="24"/>
                <w:szCs w:val="24"/>
              </w:rPr>
              <w:t>0600000000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rPr>
                <w:b/>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rPr>
                <w:b/>
                <w:color w:val="000000"/>
                <w:sz w:val="24"/>
                <w:szCs w:val="24"/>
              </w:rPr>
            </w:pPr>
            <w:r w:rsidRPr="00AB71ED">
              <w:rPr>
                <w:b/>
                <w:color w:val="000000"/>
                <w:sz w:val="24"/>
                <w:szCs w:val="24"/>
              </w:rPr>
              <w:t>20 546 329,88</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«Развитие сети автомобильных дорог общего пользования местного значения Гаврилово-Посадского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0610000000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4 063 855,68</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«Развитие сети автомобильных дорог»</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0610100000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4 063 855,68</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Содержание автомобильных дорог общего пользования местного значения, в том числе за счет средств муниципального дорожного фонда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0610120100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4 063 855,68</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«Субсидирование транспортного обслуживания населения 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0620000000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2 742 000,00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"Организация транспортного обслуживания населения между поселениями в границах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0620200000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2 742 000,00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Организация транспортного обслуживания населения между поселениями в границах муниципального района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0620220770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2 742 000,00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«Развитие сети автомобильных дорог общего пользования местного значения в сельских поселениях </w:t>
            </w:r>
            <w:r w:rsidRPr="00AB71ED">
              <w:rPr>
                <w:color w:val="000000"/>
                <w:sz w:val="24"/>
                <w:szCs w:val="24"/>
              </w:rPr>
              <w:lastRenderedPageBreak/>
              <w:t>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lastRenderedPageBreak/>
              <w:t>0630000000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13 740 474,20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«Развитие сети  автомобильных дорог»</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0630100000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13 740 474,20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(Межбюджетные трансферты)</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06301S0510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500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6 868 504,10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Иные межбюджетные трансферты бюджетам сельских поселений Гаврилово-Посадского муниципального района на осуществление переданных сельским поселениям полномочий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муниципальному контролю за сохранностью  автомобильных дорог местного значения в границах населенных  пунктов поселения, и иным полномочиям в области использования  автомобильных дорог и осуществлению дорожной деятельности в  соответствии с законодательством Российской Федерации (Межбюджетные трансферты)</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06301П5060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500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3 429 441,10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Иные межбюджетные трансферты бюджетам городских и сельских поселений Гаврилово-Посадского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 организации дорожного движения и обеспечения безопасности дорожного движения на них, а также осуществлению иных полномочий в области использования автомобильных дорог и осуществления дорожной деятельности (Межбюджетные трансферты)</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06301П5170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500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3 442 529,00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rPr>
                <w:b/>
                <w:color w:val="000000"/>
                <w:sz w:val="24"/>
                <w:szCs w:val="24"/>
              </w:rPr>
            </w:pPr>
            <w:r w:rsidRPr="00AB71ED">
              <w:rPr>
                <w:b/>
                <w:color w:val="000000"/>
                <w:sz w:val="24"/>
                <w:szCs w:val="24"/>
              </w:rPr>
              <w:t xml:space="preserve">  Муниципальная программа «Обеспечение доступным и комфортным жильем, объектами инженерной </w:t>
            </w:r>
            <w:r w:rsidRPr="00AB71ED">
              <w:rPr>
                <w:b/>
                <w:color w:val="000000"/>
                <w:sz w:val="24"/>
                <w:szCs w:val="24"/>
              </w:rPr>
              <w:lastRenderedPageBreak/>
              <w:t>инфраструктуры населения 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rPr>
                <w:b/>
                <w:color w:val="000000"/>
                <w:sz w:val="24"/>
                <w:szCs w:val="24"/>
              </w:rPr>
            </w:pPr>
            <w:r w:rsidRPr="00AB71ED">
              <w:rPr>
                <w:b/>
                <w:color w:val="000000"/>
                <w:sz w:val="24"/>
                <w:szCs w:val="24"/>
              </w:rPr>
              <w:lastRenderedPageBreak/>
              <w:t>0700000000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rPr>
                <w:b/>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rPr>
                <w:b/>
                <w:color w:val="000000"/>
                <w:sz w:val="24"/>
                <w:szCs w:val="24"/>
              </w:rPr>
            </w:pPr>
            <w:r w:rsidRPr="00AB71ED">
              <w:rPr>
                <w:b/>
                <w:color w:val="000000"/>
                <w:sz w:val="24"/>
                <w:szCs w:val="24"/>
              </w:rPr>
              <w:t>3 384 613,08</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"Обеспечение доступным и комфортным жильем граждан и отдельных категорий граждан, установленных законодательством (дети-сироты и дети, оставшиеся без попечения родителей, лицам из числа детей сирот и детей, оставшихся без попечения родителей"</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0740000000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3 384 613,08</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"Обеспечение доступным и комфортным жильем граждан и отдельных категорий граждан, установленных законодательством (дети-сироты и дети, оставшиеся без попечения родителей, лицам из числа детей сирот и детей, оставшихся без попечения родителей"</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0740100000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3 384 613,08</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07401R0820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400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3 384 613,08</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rPr>
                <w:b/>
                <w:color w:val="000000"/>
                <w:sz w:val="24"/>
                <w:szCs w:val="24"/>
              </w:rPr>
            </w:pPr>
            <w:r w:rsidRPr="00AB71ED">
              <w:rPr>
                <w:b/>
                <w:color w:val="000000"/>
                <w:sz w:val="24"/>
                <w:szCs w:val="24"/>
              </w:rPr>
              <w:t xml:space="preserve">  Муниципальная программа «Улучшение экологической обстановки в Гаврилово-Посадском муниципальном районе»</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rPr>
                <w:b/>
                <w:color w:val="000000"/>
                <w:sz w:val="24"/>
                <w:szCs w:val="24"/>
              </w:rPr>
            </w:pPr>
            <w:r w:rsidRPr="00AB71ED">
              <w:rPr>
                <w:b/>
                <w:color w:val="000000"/>
                <w:sz w:val="24"/>
                <w:szCs w:val="24"/>
              </w:rPr>
              <w:t>0800000000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rPr>
                <w:b/>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rPr>
                <w:b/>
                <w:color w:val="000000"/>
                <w:sz w:val="24"/>
                <w:szCs w:val="24"/>
              </w:rPr>
            </w:pPr>
            <w:r w:rsidRPr="00AB71ED">
              <w:rPr>
                <w:b/>
                <w:color w:val="000000"/>
                <w:sz w:val="24"/>
                <w:szCs w:val="24"/>
              </w:rPr>
              <w:t>160 000,00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«Озеленение населенных пунктов района и экологическое воспитание населения»</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0820000000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25 000,00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«Проведение конкурсов»</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0820100000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25 000,00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Проведение конкурса школ района «Проекты озеленения с элементами благоустройства населенных пунктов, их реализация»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0820120130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25 000,00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«Особо охраняемые природные территории местного значения»</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0830000000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95 000,00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«Определение границ особо охраняемых природных территорий местного значения»</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0830100000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95 000,00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Определение границ природным объектам, имеющим статус особо охраняемых природных территорий местного значения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0830120570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95 000,00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"Городские леса"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0850000000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40 000,00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"Определение и закрепление на местности границ местоположения городских лесов"</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0850100000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40 000,00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lastRenderedPageBreak/>
              <w:t xml:space="preserve">         Проведение работ по установлению границ участка лесов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0850120630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40 000,00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rPr>
                <w:b/>
                <w:color w:val="000000"/>
                <w:sz w:val="24"/>
                <w:szCs w:val="24"/>
              </w:rPr>
            </w:pPr>
            <w:r w:rsidRPr="00AB71ED">
              <w:rPr>
                <w:b/>
                <w:color w:val="000000"/>
                <w:sz w:val="24"/>
                <w:szCs w:val="24"/>
              </w:rPr>
              <w:t xml:space="preserve">  Муниципальная программа «Экономическое развитие 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rPr>
                <w:b/>
                <w:color w:val="000000"/>
                <w:sz w:val="24"/>
                <w:szCs w:val="24"/>
              </w:rPr>
            </w:pPr>
            <w:r w:rsidRPr="00AB71ED">
              <w:rPr>
                <w:b/>
                <w:color w:val="000000"/>
                <w:sz w:val="24"/>
                <w:szCs w:val="24"/>
              </w:rPr>
              <w:t>0900000000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rPr>
                <w:b/>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rPr>
                <w:b/>
                <w:color w:val="000000"/>
                <w:sz w:val="24"/>
                <w:szCs w:val="24"/>
              </w:rPr>
            </w:pPr>
            <w:r w:rsidRPr="00AB71ED">
              <w:rPr>
                <w:b/>
                <w:color w:val="000000"/>
                <w:sz w:val="24"/>
                <w:szCs w:val="24"/>
              </w:rPr>
              <w:t>50 000,00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"Развитие малого и среднего предпринимательства в Гаврилово-Посадском муниципальном районе Ивановской области"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0910000000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50 000,00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«Развитие малого и среднего предпринимательства»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0910100000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50 000,00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Мероприятия, направленные на развитие субъектов малого и среднего предпринимательства (Иные бюджетные ассигнования)</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0910190020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800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50 000,00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rPr>
                <w:b/>
                <w:color w:val="000000"/>
                <w:sz w:val="24"/>
                <w:szCs w:val="24"/>
              </w:rPr>
            </w:pPr>
            <w:r w:rsidRPr="00AB71ED">
              <w:rPr>
                <w:b/>
                <w:color w:val="000000"/>
                <w:sz w:val="24"/>
                <w:szCs w:val="24"/>
              </w:rPr>
              <w:t xml:space="preserve">  Муниципальная программа «Развитие сельского хозяйства и регулирование рынков сельскохозяйственной продукции, сырья и продовольствия в Гаврилово-Посадском муниципальном районе»</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rPr>
                <w:b/>
                <w:color w:val="000000"/>
                <w:sz w:val="24"/>
                <w:szCs w:val="24"/>
              </w:rPr>
            </w:pPr>
            <w:r w:rsidRPr="00AB71ED">
              <w:rPr>
                <w:b/>
                <w:color w:val="000000"/>
                <w:sz w:val="24"/>
                <w:szCs w:val="24"/>
              </w:rPr>
              <w:t>1000000000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rPr>
                <w:b/>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rPr>
                <w:b/>
                <w:color w:val="000000"/>
                <w:sz w:val="24"/>
                <w:szCs w:val="24"/>
              </w:rPr>
            </w:pPr>
            <w:r w:rsidRPr="00AB71ED">
              <w:rPr>
                <w:b/>
                <w:color w:val="000000"/>
                <w:sz w:val="24"/>
                <w:szCs w:val="24"/>
              </w:rPr>
              <w:t>189 726,05</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"Комплексное развитие сельских территорий 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1020000000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189 726,05</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"Вовлечение в оборот и комплексная мелиорация земель сельскохозяйственного назначения"</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1020300000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189 726,05</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10203L5990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189 726,05</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rPr>
                <w:b/>
                <w:color w:val="000000"/>
                <w:sz w:val="24"/>
                <w:szCs w:val="24"/>
              </w:rPr>
            </w:pPr>
            <w:r w:rsidRPr="00AB71ED">
              <w:rPr>
                <w:b/>
                <w:color w:val="000000"/>
                <w:sz w:val="24"/>
                <w:szCs w:val="24"/>
              </w:rPr>
              <w:t xml:space="preserve">  Муниципальная программа «Организация деятельности органов местного самоуправления 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rPr>
                <w:b/>
                <w:color w:val="000000"/>
                <w:sz w:val="24"/>
                <w:szCs w:val="24"/>
              </w:rPr>
            </w:pPr>
            <w:r w:rsidRPr="00AB71ED">
              <w:rPr>
                <w:b/>
                <w:color w:val="000000"/>
                <w:sz w:val="24"/>
                <w:szCs w:val="24"/>
              </w:rPr>
              <w:t>1100000000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rPr>
                <w:b/>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rPr>
                <w:b/>
                <w:color w:val="000000"/>
                <w:sz w:val="24"/>
                <w:szCs w:val="24"/>
              </w:rPr>
            </w:pPr>
            <w:r w:rsidRPr="00AB71ED">
              <w:rPr>
                <w:b/>
                <w:color w:val="000000"/>
                <w:sz w:val="24"/>
                <w:szCs w:val="24"/>
              </w:rPr>
              <w:t>48 224 242,42</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«Обеспечение деятельности администрации Гаврилово-Посадского муниципального района, ее отраслевых (функциональных) органов»</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1110000000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45 632 678,92</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«Исполнение полномочий по решению вопросов местного значения»</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1110100000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44 932 698,18</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Обеспечение функций органов местного самоуправления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B71ED">
              <w:rPr>
                <w:color w:val="000000"/>
                <w:sz w:val="24"/>
                <w:szCs w:val="24"/>
              </w:rPr>
              <w:lastRenderedPageBreak/>
              <w:t>государственными внебюджетными фондами)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lastRenderedPageBreak/>
              <w:t>1110100150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38 327 154,92</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Обеспечение функций органов местного самоуправления Гаврилово-Посадского муниципального района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1110100150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3 480 571,06</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Обеспечение функций органов местного самоуправления Гаврилово-Посадского муниципального района (Иные бюджетные ассигнования)</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1110100150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800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52 050,00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Обеспечение функционирования Главы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1110100160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1 662 394,74</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Обеспечение функционирования Председателя контрольно-счетного органа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1110100380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699 005,46</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Осуществление переданных полномочий городских и сельских поселений Гаврилово-Посадского муниципального района в связи с передачей части полномочий по осуществлению внешнего муниципального контроля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11101Б0020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597 597,00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Осуществление переданных полномочий городских и сельских поселений Гаврилово-Посадского муниципального района в связи с передачей части полномочий по осуществлению внешнего муниципального контроля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11101Б0020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113 925,00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«Исполнение переданных государственных полномочий»</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1110200000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612 780,74</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Осуществление отдельных государственных полномочий в сфере </w:t>
            </w:r>
            <w:r w:rsidRPr="00AB71ED">
              <w:rPr>
                <w:color w:val="000000"/>
                <w:sz w:val="24"/>
                <w:szCs w:val="24"/>
              </w:rPr>
              <w:lastRenderedPageBreak/>
              <w:t>административных правонарушений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lastRenderedPageBreak/>
              <w:t>1110280350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7 321,20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1110280360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551 459,54</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1110280370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54 000,00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«Иные мероприятия в области муниципального управления»</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1110300000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87 200,00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Иные мероприятия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1110390310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87 200,00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«Обеспечение деятельности Совета 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1120000000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2 561 563,50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«Обеспечение деятельности Совета 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1120100000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2 551 563,50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Обеспечение функционирования Председателя Совета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1120100140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1 367 989,15</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Обеспечение функций Совета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1120100150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988 574,35</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Обеспечение функций Совета Гаврилово-Посадского муниципального </w:t>
            </w:r>
            <w:r w:rsidRPr="00AB71ED">
              <w:rPr>
                <w:color w:val="000000"/>
                <w:sz w:val="24"/>
                <w:szCs w:val="24"/>
              </w:rPr>
              <w:lastRenderedPageBreak/>
              <w:t>района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lastRenderedPageBreak/>
              <w:t>1120100150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182 000,00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Обеспечение функций Совета Гаврилово-Посадского муниципального района (Иные бюджетные ассигнования)</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1120100150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800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13 000,00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«Иные мероприятия в области муниципального управления»</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1120200000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10 000,00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Иные мероприятия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1120290580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«Эффективный муниципалитет»</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1130000000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30 000,00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«Формирование системы  управления муниципальной службой, проведение результативной кадровой политики»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1130100000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30 000,00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Проведение ежегодного праздника "День муниципального служащего"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1130120160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30 000,00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rPr>
                <w:b/>
                <w:color w:val="000000"/>
                <w:sz w:val="24"/>
                <w:szCs w:val="24"/>
              </w:rPr>
            </w:pPr>
            <w:r w:rsidRPr="00AB71ED">
              <w:rPr>
                <w:b/>
                <w:color w:val="000000"/>
                <w:sz w:val="24"/>
                <w:szCs w:val="24"/>
              </w:rPr>
              <w:t xml:space="preserve">  Муниципальная программа «Совершенствование работы органов местного самоуправления 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rPr>
                <w:b/>
                <w:color w:val="000000"/>
                <w:sz w:val="24"/>
                <w:szCs w:val="24"/>
              </w:rPr>
            </w:pPr>
            <w:r w:rsidRPr="00AB71ED">
              <w:rPr>
                <w:b/>
                <w:color w:val="000000"/>
                <w:sz w:val="24"/>
                <w:szCs w:val="24"/>
              </w:rPr>
              <w:t>1200000000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rPr>
                <w:b/>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rPr>
                <w:b/>
                <w:color w:val="000000"/>
                <w:sz w:val="24"/>
                <w:szCs w:val="24"/>
              </w:rPr>
            </w:pPr>
            <w:r w:rsidRPr="00AB71ED">
              <w:rPr>
                <w:b/>
                <w:color w:val="000000"/>
                <w:sz w:val="24"/>
                <w:szCs w:val="24"/>
              </w:rPr>
              <w:t>13 553 000,00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«Обеспечение деятельности органов местного самоуправления 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1210000000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13 553 000,00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«Обеспечение деятельности органов местного самоуправления»</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1210100000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13 553 000,00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Обеспечение деятельности муниципального казенного учреждения «Центр обеспечения деятельности администрации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1210100130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7 003 300,00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Обеспечение деятельности муниципального казенного учреждения «Центр обеспечения деятельности администрации Гаврилово-Посадского муниципального района»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1210100130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6 294 200,00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lastRenderedPageBreak/>
              <w:t xml:space="preserve">        Обеспечение деятельности муниципального казенного учреждения «Центр обеспечения деятельности администрации Гаврилово-Посадского муниципального района»  (Иные бюджетные ассигнования)</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1210100130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800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255 500,00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rPr>
                <w:b/>
                <w:color w:val="000000"/>
                <w:sz w:val="24"/>
                <w:szCs w:val="24"/>
              </w:rPr>
            </w:pPr>
            <w:r w:rsidRPr="00AB71ED">
              <w:rPr>
                <w:b/>
                <w:color w:val="000000"/>
                <w:sz w:val="24"/>
                <w:szCs w:val="24"/>
              </w:rPr>
              <w:t xml:space="preserve">  Муниципальная программа «Долгосрочная сбалансированность и устойчивость консолидированного бюджета  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rPr>
                <w:b/>
                <w:color w:val="000000"/>
                <w:sz w:val="24"/>
                <w:szCs w:val="24"/>
              </w:rPr>
            </w:pPr>
            <w:r w:rsidRPr="00AB71ED">
              <w:rPr>
                <w:b/>
                <w:color w:val="000000"/>
                <w:sz w:val="24"/>
                <w:szCs w:val="24"/>
              </w:rPr>
              <w:t>1300000000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rPr>
                <w:b/>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rPr>
                <w:b/>
                <w:color w:val="000000"/>
                <w:sz w:val="24"/>
                <w:szCs w:val="24"/>
              </w:rPr>
            </w:pPr>
            <w:r w:rsidRPr="00AB71ED">
              <w:rPr>
                <w:b/>
                <w:color w:val="000000"/>
                <w:sz w:val="24"/>
                <w:szCs w:val="24"/>
              </w:rPr>
              <w:t>150 000,00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«Обеспечение финансирования непредвиденных расходов  бюджета 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1310000000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150 000,00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«Обеспечение финансирования непредвиденных расходов»</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1310100000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150 000,00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Резервный фонд администрации Гаврилово-Посадского муниципального района (Иные бюджетные ассигнования)</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1310120190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800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150 000,00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rPr>
                <w:b/>
                <w:color w:val="000000"/>
                <w:sz w:val="24"/>
                <w:szCs w:val="24"/>
              </w:rPr>
            </w:pPr>
            <w:r w:rsidRPr="00AB71ED">
              <w:rPr>
                <w:b/>
                <w:color w:val="000000"/>
                <w:sz w:val="24"/>
                <w:szCs w:val="24"/>
              </w:rPr>
              <w:t xml:space="preserve">  Муниципальная программа «Организация обеспечения населения в сельских поселениях Гаврилово-Посадского муниципального района коммунальными услугами и топливом»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rPr>
                <w:b/>
                <w:color w:val="000000"/>
                <w:sz w:val="24"/>
                <w:szCs w:val="24"/>
              </w:rPr>
            </w:pPr>
            <w:r w:rsidRPr="00AB71ED">
              <w:rPr>
                <w:b/>
                <w:color w:val="000000"/>
                <w:sz w:val="24"/>
                <w:szCs w:val="24"/>
              </w:rPr>
              <w:t>1400000000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rPr>
                <w:b/>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rPr>
                <w:b/>
                <w:color w:val="000000"/>
                <w:sz w:val="24"/>
                <w:szCs w:val="24"/>
              </w:rPr>
            </w:pPr>
            <w:r w:rsidRPr="00AB71ED">
              <w:rPr>
                <w:b/>
                <w:color w:val="000000"/>
                <w:sz w:val="24"/>
                <w:szCs w:val="24"/>
              </w:rPr>
              <w:t>1 725 190,00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«Организация обеспечения населения в сельских поселениях Гаврилово-Посадского муниципального района коммунальными услугами и топливом»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1410000000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1 725 190,00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«Обеспечение населения в сельских поселениях коммунальными услугами и топливом»</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1410100000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1 725 190,00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Иные межбюджетные трансферты бюджетам сельских поселений Гаврилово-Посадского муниципального района на осуществление переданных сельским поселениям полномочий  муниципального района по организации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(Межбюджетные трансферты)</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14101П5070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500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1 725 190,00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rPr>
                <w:b/>
                <w:color w:val="000000"/>
                <w:sz w:val="24"/>
                <w:szCs w:val="24"/>
              </w:rPr>
            </w:pPr>
            <w:r w:rsidRPr="00AB71ED">
              <w:rPr>
                <w:b/>
                <w:color w:val="000000"/>
                <w:sz w:val="24"/>
                <w:szCs w:val="24"/>
              </w:rPr>
              <w:t xml:space="preserve">  Муниципальная программа «Организация ритуальных услуг и содержание мест захоронения в сельских поселениях 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rPr>
                <w:b/>
                <w:color w:val="000000"/>
                <w:sz w:val="24"/>
                <w:szCs w:val="24"/>
              </w:rPr>
            </w:pPr>
            <w:r w:rsidRPr="00AB71ED">
              <w:rPr>
                <w:b/>
                <w:color w:val="000000"/>
                <w:sz w:val="24"/>
                <w:szCs w:val="24"/>
              </w:rPr>
              <w:t>1600000000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rPr>
                <w:b/>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rPr>
                <w:b/>
                <w:color w:val="000000"/>
                <w:sz w:val="24"/>
                <w:szCs w:val="24"/>
              </w:rPr>
            </w:pPr>
            <w:r w:rsidRPr="00AB71ED">
              <w:rPr>
                <w:b/>
                <w:color w:val="000000"/>
                <w:sz w:val="24"/>
                <w:szCs w:val="24"/>
              </w:rPr>
              <w:t>634 466,00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«Организация ритуальных услуг и содержание мест захоронения в </w:t>
            </w:r>
            <w:r w:rsidRPr="00AB71ED">
              <w:rPr>
                <w:color w:val="000000"/>
                <w:sz w:val="24"/>
                <w:szCs w:val="24"/>
              </w:rPr>
              <w:lastRenderedPageBreak/>
              <w:t>сельских поселениях 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lastRenderedPageBreak/>
              <w:t>1610000000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634 466,00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«Организация ритуальных услуг и содержание мест захоронения в сельских поселениях»</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1610100000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634 466,00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Иные межбюджетные трансферты бюджетам сельских поселений Гаврилово-Посадского муниципального района на осуществление переданных сельским поселениям полномочий  муниципального района по организации ритуальных услуг и  содержанию мест захоронения (Межбюджетные трансферты)</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16101П5090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500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634 466,00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rPr>
                <w:b/>
                <w:color w:val="000000"/>
                <w:sz w:val="24"/>
                <w:szCs w:val="24"/>
              </w:rPr>
            </w:pPr>
            <w:r w:rsidRPr="00AB71ED">
              <w:rPr>
                <w:b/>
                <w:color w:val="000000"/>
                <w:sz w:val="24"/>
                <w:szCs w:val="24"/>
              </w:rPr>
              <w:t xml:space="preserve">  Муниципальная программа «Участие в организации деятельности по сбору и транспортированию твердых коммунальных отходов в сельских поселениях 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rPr>
                <w:b/>
                <w:color w:val="000000"/>
                <w:sz w:val="24"/>
                <w:szCs w:val="24"/>
              </w:rPr>
            </w:pPr>
            <w:r w:rsidRPr="00AB71ED">
              <w:rPr>
                <w:b/>
                <w:color w:val="000000"/>
                <w:sz w:val="24"/>
                <w:szCs w:val="24"/>
              </w:rPr>
              <w:t>1700000000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rPr>
                <w:b/>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rPr>
                <w:b/>
                <w:color w:val="000000"/>
                <w:sz w:val="24"/>
                <w:szCs w:val="24"/>
              </w:rPr>
            </w:pPr>
            <w:r w:rsidRPr="00AB71ED">
              <w:rPr>
                <w:b/>
                <w:color w:val="000000"/>
                <w:sz w:val="24"/>
                <w:szCs w:val="24"/>
              </w:rPr>
              <w:t>89 375,00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«Участие в организации  деятельности по сбору и транспортированию твердых коммунальных отходов в сельских поселениях 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1710000000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89 375,00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«Участие в организации  деятельности по сбору и транспортированию твердых коммунальных отходов в сельских поселениях»</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1710100000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89 375,00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Иные межбюджетные трансферты бюджетам сельских поселений Гаврилово-Посадского муниципального района на осуществление переданных сельским поселениям полномочий  муниципального района по участию в организации деятельности  по сбору (в том числе раздельному сбору) и транспортированию  твердых коммунальных отходов (Межбюджетные трансферты)</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17101П5100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500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89 375,00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rPr>
                <w:b/>
                <w:color w:val="000000"/>
                <w:sz w:val="24"/>
                <w:szCs w:val="24"/>
              </w:rPr>
            </w:pPr>
            <w:r w:rsidRPr="00AB71ED">
              <w:rPr>
                <w:b/>
                <w:color w:val="000000"/>
                <w:sz w:val="24"/>
                <w:szCs w:val="24"/>
              </w:rPr>
              <w:t xml:space="preserve">  Муниципальная программа "Развитие многофункционального центра предоставления государственных и муниципальных услуг"</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rPr>
                <w:b/>
                <w:color w:val="000000"/>
                <w:sz w:val="24"/>
                <w:szCs w:val="24"/>
              </w:rPr>
            </w:pPr>
            <w:r w:rsidRPr="00AB71ED">
              <w:rPr>
                <w:b/>
                <w:color w:val="000000"/>
                <w:sz w:val="24"/>
                <w:szCs w:val="24"/>
              </w:rPr>
              <w:t>1800000000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rPr>
                <w:b/>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rPr>
                <w:b/>
                <w:color w:val="000000"/>
                <w:sz w:val="24"/>
                <w:szCs w:val="24"/>
              </w:rPr>
            </w:pPr>
            <w:r w:rsidRPr="00AB71ED">
              <w:rPr>
                <w:b/>
                <w:color w:val="000000"/>
                <w:sz w:val="24"/>
                <w:szCs w:val="24"/>
              </w:rPr>
              <w:t>4 560 344,00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Подпрограмма "Развитие многофункционального центра предоставления государственных и муниципальных услуг 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1810000000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4 560 344,00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1"/>
              <w:rPr>
                <w:color w:val="000000"/>
                <w:sz w:val="24"/>
                <w:szCs w:val="24"/>
              </w:rPr>
            </w:pPr>
            <w:r w:rsidRPr="00AB71ED">
              <w:rPr>
                <w:color w:val="000000"/>
                <w:sz w:val="24"/>
                <w:szCs w:val="24"/>
              </w:rPr>
              <w:t xml:space="preserve">      Основное мероприятие "Развитие многофункционального центра предоставления государственных и муниципальных услуг 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1"/>
              <w:rPr>
                <w:color w:val="000000"/>
                <w:sz w:val="24"/>
                <w:szCs w:val="24"/>
              </w:rPr>
            </w:pPr>
            <w:r w:rsidRPr="00AB71ED">
              <w:rPr>
                <w:color w:val="000000"/>
                <w:sz w:val="24"/>
                <w:szCs w:val="24"/>
              </w:rPr>
              <w:t>1810100000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1"/>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1"/>
              <w:rPr>
                <w:color w:val="000000"/>
                <w:sz w:val="24"/>
                <w:szCs w:val="24"/>
              </w:rPr>
            </w:pPr>
            <w:r w:rsidRPr="00AB71ED">
              <w:rPr>
                <w:color w:val="000000"/>
                <w:sz w:val="24"/>
                <w:szCs w:val="24"/>
              </w:rPr>
              <w:t>4 560 344,00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lastRenderedPageBreak/>
              <w:t xml:space="preserve">         Софинансирование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1810182910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568 193,00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1810182910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413 862,00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Расходы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18101S2910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3 449 689,00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Расходы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18101S2910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123 000,00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Расходы по обеспечению функционирования многофункциональных центров предоставления государственных и муниципальных услуг (Иные бюджетные ассигнования)</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18101S2910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800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5 600,00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rPr>
                <w:b/>
                <w:color w:val="000000"/>
                <w:sz w:val="24"/>
                <w:szCs w:val="24"/>
              </w:rPr>
            </w:pPr>
            <w:r w:rsidRPr="00AB71ED">
              <w:rPr>
                <w:b/>
                <w:color w:val="000000"/>
                <w:sz w:val="24"/>
                <w:szCs w:val="24"/>
              </w:rPr>
              <w:t xml:space="preserve">  Непрограммные направления деятельности органов местного самоуправления Гаврилово-Посадского муниципального района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rPr>
                <w:b/>
                <w:color w:val="000000"/>
                <w:sz w:val="24"/>
                <w:szCs w:val="24"/>
              </w:rPr>
            </w:pPr>
            <w:r w:rsidRPr="00AB71ED">
              <w:rPr>
                <w:b/>
                <w:color w:val="000000"/>
                <w:sz w:val="24"/>
                <w:szCs w:val="24"/>
              </w:rPr>
              <w:t>4000000000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rPr>
                <w:b/>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rPr>
                <w:b/>
                <w:color w:val="000000"/>
                <w:sz w:val="24"/>
                <w:szCs w:val="24"/>
              </w:rPr>
            </w:pPr>
            <w:r w:rsidRPr="00AB71ED">
              <w:rPr>
                <w:b/>
                <w:color w:val="000000"/>
                <w:sz w:val="24"/>
                <w:szCs w:val="24"/>
              </w:rPr>
              <w:t>2 015 270,53</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Иные непрограммные мероприятия</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4090000000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2 015 270,53</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Проведение комплекса работ по межеванию земель для постановки на кадастровый учет земельных участков, на которые возникает право собственности Гаврилово-Посадского муниципального района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4090020200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340 000,00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lastRenderedPageBreak/>
              <w:t xml:space="preserve">         Приобретение и обслуживание системы видеонаблюдения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4090020330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72 000,00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Техническое обслуживание наружных и внутренних газоиспользующих установок и газового оборудования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4090020490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161 100,00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Иные мероприятия в области других общегосударственных расходов (Социальное обеспечение и иные выплаты населению)</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4090020760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300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72 000,00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Уплата процентов за пользование бюджетным кредитом (Обслуживание государственного (муниципального) долга)</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4090020840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700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133 688,53</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4090082400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315 882,00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4090090050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190 000,00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Разработка градостроительной документации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4090090360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100 000,00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Проведение оценочных работ земельных участков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4090090530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120 000,00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Иные межбюджетные трансферты бюджетам сельских поселений Гаврилово-Посадского муниципального района на осуществление переданных сельским поселениям полномочий муниципального района по участию в предупреждении и ликвидации последствий чрезвычайных ситуаций в границах сельского поселения (Межбюджетные трансферты)</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40900П5110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500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7 150,00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Иные межбюджетные трансферты бюджетам сельских поселений Гаврилово-Посадского муниципального района на </w:t>
            </w:r>
            <w:r w:rsidRPr="00AB71ED">
              <w:rPr>
                <w:color w:val="000000"/>
                <w:sz w:val="24"/>
                <w:szCs w:val="24"/>
              </w:rPr>
              <w:lastRenderedPageBreak/>
              <w:t>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lastRenderedPageBreak/>
              <w:t>40900П5120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500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7 150,00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Иные межбюджетные трансферты бюджетам сельских поселений Гаврилово-Посадского муниципального района на осуществление переданных сельским поселениям полномочий  муниципального района по организации мероприятий по обеспечению безопасности людей на водных объектах, охране их жизни и здоровья (Межбюджетные трансферты)</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40900П5130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500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7 150,00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Иные межбюджетные трансферты бюджетам сельских поселений Гаврилово-Посадского муниципального района на осуществление переданных сельским поселениям полномочий  муниципального района по информированию населения  об ограничениях использования водных объектов и осуществление в пределах, установленных водным законодательством Российской Федерации, полномочий собственника водных объектов (Межбюджетные трансферты)</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40900П5140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500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7 150,00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t xml:space="preserve">         Иные межбюджетные трансферты бюджетам сельских поселений Гаврилово-Посадского муниципального района на осуществление переданных сельским поселениям полномочий муниципального района по обеспечению проживающих в сельском поселении и нуждающихся в жилых помещениях малоимущих граждан жилыми помещениями, организации строительства и содержанию муниципального жилищного фонда, созданию условий для жилищного строительства, муниципальному жилищному контролю, а также иных полномочий органов местного самоуправления в соответствии с жилищным законодательством (Межбюджетные трансферты)</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40900П5150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500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482 000,00</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rPr>
                <w:b/>
                <w:color w:val="000000"/>
                <w:sz w:val="24"/>
                <w:szCs w:val="24"/>
              </w:rPr>
            </w:pPr>
            <w:r w:rsidRPr="00AB71ED">
              <w:rPr>
                <w:b/>
                <w:color w:val="000000"/>
                <w:sz w:val="24"/>
                <w:szCs w:val="24"/>
              </w:rPr>
              <w:t xml:space="preserve">  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rPr>
                <w:b/>
                <w:color w:val="000000"/>
                <w:sz w:val="24"/>
                <w:szCs w:val="24"/>
              </w:rPr>
            </w:pPr>
            <w:r w:rsidRPr="00AB71ED">
              <w:rPr>
                <w:b/>
                <w:color w:val="000000"/>
                <w:sz w:val="24"/>
                <w:szCs w:val="24"/>
              </w:rPr>
              <w:t>4300000000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rPr>
                <w:b/>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rPr>
                <w:b/>
                <w:color w:val="000000"/>
                <w:sz w:val="24"/>
                <w:szCs w:val="24"/>
              </w:rPr>
            </w:pPr>
            <w:r w:rsidRPr="00AB71ED">
              <w:rPr>
                <w:b/>
                <w:color w:val="000000"/>
                <w:sz w:val="24"/>
                <w:szCs w:val="24"/>
              </w:rPr>
              <w:t>173,99</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0"/>
              <w:rPr>
                <w:color w:val="000000"/>
                <w:sz w:val="24"/>
                <w:szCs w:val="24"/>
              </w:rPr>
            </w:pPr>
            <w:r w:rsidRPr="00AB71ED">
              <w:rPr>
                <w:color w:val="000000"/>
                <w:sz w:val="24"/>
                <w:szCs w:val="24"/>
              </w:rPr>
              <w:t xml:space="preserve">    Иные непрограммные мероприятия</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0"/>
              <w:rPr>
                <w:color w:val="000000"/>
                <w:sz w:val="24"/>
                <w:szCs w:val="24"/>
              </w:rPr>
            </w:pPr>
            <w:r w:rsidRPr="00AB71ED">
              <w:rPr>
                <w:color w:val="000000"/>
                <w:sz w:val="24"/>
                <w:szCs w:val="24"/>
              </w:rPr>
              <w:t>4390000000</w:t>
            </w:r>
          </w:p>
        </w:tc>
        <w:tc>
          <w:tcPr>
            <w:tcW w:w="1145" w:type="dxa"/>
            <w:tcBorders>
              <w:top w:val="nil"/>
              <w:left w:val="nil"/>
              <w:bottom w:val="single" w:sz="4" w:space="0" w:color="auto"/>
              <w:right w:val="single" w:sz="4" w:space="0" w:color="auto"/>
            </w:tcBorders>
            <w:shd w:val="clear" w:color="auto" w:fill="auto"/>
            <w:noWrap/>
          </w:tcPr>
          <w:p w:rsidR="0048079E" w:rsidRPr="00AB71ED" w:rsidRDefault="0048079E" w:rsidP="00413829">
            <w:pPr>
              <w:jc w:val="center"/>
              <w:outlineLvl w:val="0"/>
              <w:rPr>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0"/>
              <w:rPr>
                <w:color w:val="000000"/>
                <w:sz w:val="24"/>
                <w:szCs w:val="24"/>
              </w:rPr>
            </w:pPr>
            <w:r w:rsidRPr="00AB71ED">
              <w:rPr>
                <w:color w:val="000000"/>
                <w:sz w:val="24"/>
                <w:szCs w:val="24"/>
              </w:rPr>
              <w:t>173,99</w:t>
            </w:r>
          </w:p>
        </w:tc>
      </w:tr>
      <w:tr w:rsidR="0048079E" w:rsidRPr="00AB71ED" w:rsidTr="00413829">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48079E" w:rsidRPr="00AB71ED" w:rsidRDefault="0048079E" w:rsidP="00413829">
            <w:pPr>
              <w:outlineLvl w:val="3"/>
              <w:rPr>
                <w:color w:val="000000"/>
                <w:sz w:val="24"/>
                <w:szCs w:val="24"/>
              </w:rPr>
            </w:pPr>
            <w:r w:rsidRPr="00AB71ED">
              <w:rPr>
                <w:color w:val="000000"/>
                <w:sz w:val="24"/>
                <w:szCs w:val="24"/>
              </w:rPr>
              <w:lastRenderedPageBreak/>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4390051200</w:t>
            </w:r>
          </w:p>
        </w:tc>
        <w:tc>
          <w:tcPr>
            <w:tcW w:w="1145" w:type="dxa"/>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center"/>
              <w:outlineLvl w:val="3"/>
              <w:rPr>
                <w:color w:val="000000"/>
                <w:sz w:val="24"/>
                <w:szCs w:val="24"/>
              </w:rPr>
            </w:pPr>
            <w:r w:rsidRPr="00AB71ED">
              <w:rPr>
                <w:color w:val="000000"/>
                <w:sz w:val="24"/>
                <w:szCs w:val="24"/>
              </w:rPr>
              <w:t>200</w:t>
            </w:r>
          </w:p>
        </w:tc>
        <w:tc>
          <w:tcPr>
            <w:tcW w:w="0" w:type="auto"/>
            <w:tcBorders>
              <w:top w:val="nil"/>
              <w:left w:val="nil"/>
              <w:bottom w:val="single" w:sz="4" w:space="0" w:color="auto"/>
              <w:right w:val="single" w:sz="4" w:space="0" w:color="auto"/>
            </w:tcBorders>
            <w:shd w:val="clear" w:color="auto" w:fill="auto"/>
            <w:noWrap/>
            <w:hideMark/>
          </w:tcPr>
          <w:p w:rsidR="0048079E" w:rsidRPr="00AB71ED" w:rsidRDefault="0048079E" w:rsidP="00413829">
            <w:pPr>
              <w:jc w:val="right"/>
              <w:outlineLvl w:val="3"/>
              <w:rPr>
                <w:color w:val="000000"/>
                <w:sz w:val="24"/>
                <w:szCs w:val="24"/>
              </w:rPr>
            </w:pPr>
            <w:r w:rsidRPr="00AB71ED">
              <w:rPr>
                <w:color w:val="000000"/>
                <w:sz w:val="24"/>
                <w:szCs w:val="24"/>
              </w:rPr>
              <w:t>173,99</w:t>
            </w:r>
          </w:p>
        </w:tc>
      </w:tr>
      <w:tr w:rsidR="0048079E" w:rsidRPr="00AB71ED" w:rsidTr="00413829">
        <w:trPr>
          <w:trHeight w:val="20"/>
        </w:trPr>
        <w:tc>
          <w:tcPr>
            <w:tcW w:w="7646" w:type="dxa"/>
            <w:gridSpan w:val="3"/>
            <w:tcBorders>
              <w:top w:val="single" w:sz="4" w:space="0" w:color="auto"/>
              <w:left w:val="single" w:sz="4" w:space="0" w:color="auto"/>
              <w:bottom w:val="single" w:sz="4" w:space="0" w:color="auto"/>
              <w:right w:val="single" w:sz="4" w:space="0" w:color="auto"/>
            </w:tcBorders>
            <w:shd w:val="clear" w:color="auto" w:fill="auto"/>
          </w:tcPr>
          <w:p w:rsidR="0048079E" w:rsidRPr="00AB71ED" w:rsidRDefault="0048079E" w:rsidP="00413829">
            <w:pPr>
              <w:outlineLvl w:val="3"/>
              <w:rPr>
                <w:b/>
                <w:color w:val="000000"/>
                <w:sz w:val="24"/>
                <w:szCs w:val="24"/>
              </w:rPr>
            </w:pPr>
            <w:r w:rsidRPr="00AB71ED">
              <w:rPr>
                <w:b/>
                <w:color w:val="000000"/>
                <w:sz w:val="24"/>
                <w:szCs w:val="24"/>
              </w:rPr>
              <w:t>Всего расходов:</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8079E" w:rsidRPr="00AB71ED" w:rsidRDefault="0048079E" w:rsidP="00413829">
            <w:pPr>
              <w:jc w:val="right"/>
              <w:rPr>
                <w:b/>
                <w:color w:val="000000"/>
                <w:sz w:val="24"/>
                <w:szCs w:val="24"/>
              </w:rPr>
            </w:pPr>
            <w:r w:rsidRPr="00AB71ED">
              <w:rPr>
                <w:b/>
                <w:color w:val="000000"/>
                <w:sz w:val="24"/>
                <w:szCs w:val="24"/>
              </w:rPr>
              <w:t>358 372 123,51</w:t>
            </w:r>
          </w:p>
        </w:tc>
      </w:tr>
    </w:tbl>
    <w:p w:rsidR="0026314F" w:rsidRDefault="0048079E">
      <w:bookmarkStart w:id="0" w:name="_GoBack"/>
      <w:bookmarkEnd w:id="0"/>
    </w:p>
    <w:sectPr w:rsidR="00263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A2"/>
    <w:rsid w:val="0006266F"/>
    <w:rsid w:val="00231581"/>
    <w:rsid w:val="0048079E"/>
    <w:rsid w:val="00CF3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D5C13-0E9B-4CF4-BACA-CDB6463A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79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8398</Words>
  <Characters>47872</Characters>
  <Application>Microsoft Office Word</Application>
  <DocSecurity>0</DocSecurity>
  <Lines>398</Lines>
  <Paragraphs>112</Paragraphs>
  <ScaleCrop>false</ScaleCrop>
  <Company/>
  <LinksUpToDate>false</LinksUpToDate>
  <CharactersWithSpaces>56158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Петрухина МА</dc:creator>
  <cp:keywords/>
  <dc:description/>
  <cp:lastModifiedBy>Петрухина МА</cp:lastModifiedBy>
  <cp:revision>2</cp:revision>
  <dcterms:created xsi:type="dcterms:W3CDTF">2023-11-14T07:15:00Z</dcterms:created>
  <dcterms:modified xsi:type="dcterms:W3CDTF">2023-11-14T07:15:00Z</dcterms:modified>
</cp:coreProperties>
</file>